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D5" w:rsidRPr="005566E3" w:rsidRDefault="005405B0" w:rsidP="0033392D">
      <w:pPr>
        <w:jc w:val="center"/>
      </w:pPr>
      <w:r w:rsidRPr="005405B0">
        <w:rPr>
          <w:rFonts w:ascii="Arial" w:hAnsi="Arial" w:cs="Arial"/>
          <w:noProof/>
          <w:sz w:val="18"/>
          <w:szCs w:val="18"/>
        </w:rPr>
      </w:r>
      <w:r w:rsidRPr="005405B0">
        <w:rPr>
          <w:rFonts w:ascii="Arial" w:hAnsi="Arial" w:cs="Arial"/>
          <w:noProof/>
          <w:sz w:val="18"/>
          <w:szCs w:val="18"/>
        </w:rPr>
        <w:pict>
          <v:group id="Полотно 8" o:spid="_x0000_s1026" editas="canvas" style="width:467.75pt;height:91.9pt;mso-position-horizontal-relative:char;mso-position-vertical-relative:line" coordsize="59404,116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04;height:11671;visibility:visible">
              <v:fill o:detectmouseclick="t"/>
              <v:path o:connecttype="none"/>
            </v:shape>
            <v:rect id="Rectangle 4" o:spid="_x0000_s1028" style="position:absolute;left:184;top:101;width:13487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<v:textbox style="mso-fit-shape-to-text:t" inset="0,0,0,0">
                <w:txbxContent>
                  <w:p w:rsidR="00ED0E5C" w:rsidRDefault="00ED0E5C" w:rsidP="00ED0E5C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lang w:val="en-US"/>
                      </w:rPr>
                      <w:t>ООО «ЮрСпектр»</w:t>
                    </w:r>
                  </w:p>
                </w:txbxContent>
              </v:textbox>
            </v:rect>
            <v:rect id="Rectangle 5" o:spid="_x0000_s1029" style="position:absolute;left:184;top:3308;width:25120;height:1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<v:textbox style="mso-fit-shape-to-text:t" inset="0,0,0,0">
                <w:txbxContent>
                  <w:p w:rsidR="00ED0E5C" w:rsidRDefault="00ED0E5C" w:rsidP="00ED0E5C">
                    <w:r w:rsidRPr="0032521C">
                      <w:rPr>
                        <w:rFonts w:ascii="Arial" w:hAnsi="Arial" w:cs="Arial"/>
                        <w:color w:val="605D5C"/>
                        <w:sz w:val="20"/>
                        <w:szCs w:val="20"/>
                      </w:rPr>
                      <w:t>Почтовый адрес: 220079, г. Минск, а/я 220</w:t>
                    </w:r>
                  </w:p>
                </w:txbxContent>
              </v:textbox>
            </v:rect>
            <v:rect id="Rectangle 6" o:spid="_x0000_s1030" style="position:absolute;left:184;top:4737;width:23412;height:1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<v:textbox style="mso-fit-shape-to-text:t" inset="0,0,0,0">
                <w:txbxContent>
                  <w:p w:rsidR="00ED0E5C" w:rsidRDefault="00ED0E5C" w:rsidP="00ED0E5C">
                    <w:r>
                      <w:rPr>
                        <w:rFonts w:ascii="Arial" w:hAnsi="Arial" w:cs="Arial"/>
                        <w:color w:val="605D5C"/>
                        <w:sz w:val="20"/>
                        <w:szCs w:val="20"/>
                        <w:lang w:val="en-US"/>
                      </w:rPr>
                      <w:t>Тел</w:t>
                    </w:r>
                    <w:proofErr w:type="gramStart"/>
                    <w:r>
                      <w:rPr>
                        <w:rFonts w:ascii="Arial" w:hAnsi="Arial" w:cs="Arial"/>
                        <w:color w:val="605D5C"/>
                        <w:sz w:val="20"/>
                        <w:szCs w:val="20"/>
                        <w:lang w:val="en-US"/>
                      </w:rPr>
                      <w:t>./</w:t>
                    </w:r>
                    <w:proofErr w:type="gramEnd"/>
                    <w:r>
                      <w:rPr>
                        <w:rFonts w:ascii="Arial" w:hAnsi="Arial" w:cs="Arial"/>
                        <w:color w:val="605D5C"/>
                        <w:sz w:val="20"/>
                        <w:szCs w:val="20"/>
                        <w:lang w:val="en-US"/>
                      </w:rPr>
                      <w:t>факс (многоканальный): 205-03-00</w:t>
                    </w:r>
                  </w:p>
                </w:txbxContent>
              </v:textbox>
            </v:rect>
            <v:rect id="Rectangle 7" o:spid="_x0000_s1031" style="position:absolute;left:184;top:6172;width:22460;height:1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<v:textbox style="mso-fit-shape-to-text:t" inset="0,0,0,0">
                <w:txbxContent>
                  <w:p w:rsidR="00ED0E5C" w:rsidRDefault="00ED0E5C" w:rsidP="00ED0E5C">
                    <w:r>
                      <w:rPr>
                        <w:rFonts w:ascii="Arial" w:hAnsi="Arial" w:cs="Arial"/>
                        <w:color w:val="605D5C"/>
                        <w:sz w:val="20"/>
                        <w:szCs w:val="20"/>
                        <w:lang w:val="en-US"/>
                      </w:rPr>
                      <w:t xml:space="preserve">Р/с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BY</w:t>
                    </w:r>
                    <w:r w:rsidRPr="00FA144E">
                      <w:rPr>
                        <w:rFonts w:ascii="Arial" w:hAnsi="Arial" w:cs="Arial"/>
                        <w:sz w:val="20"/>
                        <w:szCs w:val="20"/>
                      </w:rPr>
                      <w:t>53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POIS</w:t>
                    </w:r>
                    <w:r w:rsidRPr="00FA144E">
                      <w:rPr>
                        <w:rFonts w:ascii="Arial" w:hAnsi="Arial" w:cs="Arial"/>
                        <w:sz w:val="20"/>
                        <w:szCs w:val="20"/>
                      </w:rPr>
                      <w:t>30120001127801933005</w:t>
                    </w:r>
                  </w:p>
                </w:txbxContent>
              </v:textbox>
            </v:rect>
            <v:rect id="Rectangle 8" o:spid="_x0000_s1032" style="position:absolute;left:184;top:7600;width:20834;height:14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C9BxAAAANoAAAAPAAAAZHJzL2Rvd25yZXYueG1sRI9Ba8JA&#10;FITvBf/D8gQvpW4qWN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BucL0HEAAAA2gAAAA8A&#10;AAAAAAAAAAAAAAAABwIAAGRycy9kb3ducmV2LnhtbFBLBQYAAAAAAwADALcAAAD4AgAAAAA=&#10;" filled="f" stroked="f">
              <v:textbox style="mso-fit-shape-to-text:t" inset="0,0,0,0">
                <w:txbxContent>
                  <w:p w:rsidR="00ED0E5C" w:rsidRDefault="00ED0E5C" w:rsidP="00ED0E5C">
                    <w:proofErr w:type="gramStart"/>
                    <w:r>
                      <w:rPr>
                        <w:rFonts w:ascii="Arial" w:hAnsi="Arial" w:cs="Arial"/>
                        <w:color w:val="605D5C"/>
                        <w:sz w:val="20"/>
                        <w:szCs w:val="20"/>
                        <w:lang w:val="en-US"/>
                      </w:rPr>
                      <w:t>в</w:t>
                    </w:r>
                    <w:proofErr w:type="gramEnd"/>
                    <w:r>
                      <w:rPr>
                        <w:rFonts w:ascii="Arial" w:hAnsi="Arial" w:cs="Arial"/>
                        <w:color w:val="605D5C"/>
                        <w:sz w:val="20"/>
                        <w:szCs w:val="20"/>
                        <w:lang w:val="en-US"/>
                      </w:rPr>
                      <w:t xml:space="preserve"> ЦБУ № 17 ОАО «Паритетбанк»,</w:t>
                    </w:r>
                  </w:p>
                </w:txbxContent>
              </v:textbox>
            </v:rect>
            <v:rect id="Rectangle 9" o:spid="_x0000_s1033" style="position:absolute;left:184;top:9029;width:29521;height:146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<v:textbox style="mso-fit-shape-to-text:t" inset="0,0,0,0">
                <w:txbxContent>
                  <w:p w:rsidR="00ED0E5C" w:rsidRDefault="00ED0E5C" w:rsidP="00ED0E5C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БИК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POISBY</w:t>
                    </w:r>
                    <w:r w:rsidRPr="00DD7960"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X</w:t>
                    </w:r>
                    <w:r>
                      <w:rPr>
                        <w:rFonts w:ascii="Arial" w:hAnsi="Arial" w:cs="Arial"/>
                        <w:color w:val="605D5C"/>
                        <w:sz w:val="20"/>
                        <w:szCs w:val="20"/>
                        <w:lang w:val="en-US"/>
                      </w:rPr>
                      <w:t>, УНН 101528828, ОКПО 37521934</w:t>
                    </w:r>
                  </w:p>
                </w:txbxContent>
              </v:textbox>
            </v:rect>
            <v:shape id="Picture 10" o:spid="_x0000_s1034" type="#_x0000_t75" style="position:absolute;left:33705;width:25699;height:116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">
              <v:imagedata r:id="rId4" o:title=""/>
            </v:shape>
            <w10:wrap type="none"/>
            <w10:anchorlock/>
          </v:group>
        </w:pict>
      </w:r>
    </w:p>
    <w:p w:rsidR="009B43C8" w:rsidRPr="009B43C8" w:rsidRDefault="009B43C8" w:rsidP="00D2210A">
      <w:pPr>
        <w:jc w:val="center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  <w:r w:rsidRPr="009B43C8">
        <w:rPr>
          <w:rFonts w:ascii="Arial" w:hAnsi="Arial" w:cs="Arial"/>
          <w:b/>
          <w:i/>
          <w:color w:val="FF0000"/>
          <w:sz w:val="28"/>
          <w:szCs w:val="28"/>
        </w:rPr>
        <w:t>Есть изменения!</w:t>
      </w:r>
    </w:p>
    <w:p w:rsidR="00D2210A" w:rsidRDefault="00D2210A" w:rsidP="00D2210A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5566E3">
        <w:rPr>
          <w:rFonts w:ascii="Arial" w:hAnsi="Arial" w:cs="Arial"/>
          <w:b/>
          <w:i/>
          <w:sz w:val="28"/>
          <w:szCs w:val="28"/>
        </w:rPr>
        <w:t>Все о трудовых книжках</w:t>
      </w:r>
    </w:p>
    <w:p w:rsidR="009003E5" w:rsidRPr="009003E5" w:rsidRDefault="009003E5" w:rsidP="0033392D">
      <w:pPr>
        <w:jc w:val="center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  <w:r w:rsidRPr="009003E5">
        <w:rPr>
          <w:rFonts w:ascii="Arial" w:hAnsi="Arial" w:cs="Arial"/>
          <w:b/>
          <w:i/>
          <w:color w:val="FF0000"/>
          <w:sz w:val="28"/>
          <w:szCs w:val="28"/>
        </w:rPr>
        <w:t>Семинар –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практикум</w:t>
      </w:r>
    </w:p>
    <w:p w:rsidR="0033392D" w:rsidRPr="005566E3" w:rsidRDefault="0033392D" w:rsidP="0033392D">
      <w:pPr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</w:p>
    <w:p w:rsidR="00A93F4E" w:rsidRPr="00946F8D" w:rsidRDefault="00946F8D" w:rsidP="00A93F4E">
      <w:pPr>
        <w:jc w:val="center"/>
        <w:outlineLvl w:val="0"/>
        <w:rPr>
          <w:rFonts w:ascii="Arial" w:hAnsi="Arial" w:cs="Arial"/>
          <w:b/>
          <w:i/>
          <w:sz w:val="22"/>
          <w:szCs w:val="22"/>
          <w:lang w:val="en-US"/>
        </w:rPr>
      </w:pPr>
      <w:r w:rsidRPr="00946F8D">
        <w:rPr>
          <w:rFonts w:ascii="Arial" w:hAnsi="Arial" w:cs="Arial"/>
          <w:b/>
          <w:i/>
          <w:sz w:val="28"/>
          <w:szCs w:val="28"/>
          <w:u w:val="single"/>
        </w:rPr>
        <w:t>Дата проведения семинара: 24 июля 2018 г</w:t>
      </w:r>
      <w:r>
        <w:rPr>
          <w:rFonts w:ascii="Arial" w:hAnsi="Arial" w:cs="Arial"/>
          <w:b/>
          <w:i/>
          <w:sz w:val="28"/>
          <w:szCs w:val="28"/>
          <w:u w:val="single"/>
          <w:lang w:val="en-US"/>
        </w:rPr>
        <w:t>.</w:t>
      </w:r>
    </w:p>
    <w:p w:rsidR="0033392D" w:rsidRPr="005566E3" w:rsidRDefault="0033392D" w:rsidP="0033392D">
      <w:pPr>
        <w:tabs>
          <w:tab w:val="left" w:pos="10440"/>
        </w:tabs>
        <w:jc w:val="right"/>
        <w:rPr>
          <w:rFonts w:ascii="Arial" w:hAnsi="Arial" w:cs="Arial"/>
          <w:b/>
          <w:i/>
          <w:sz w:val="22"/>
          <w:szCs w:val="22"/>
        </w:rPr>
      </w:pPr>
    </w:p>
    <w:p w:rsidR="0033392D" w:rsidRPr="005566E3" w:rsidRDefault="0033392D" w:rsidP="009B43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566E3">
        <w:rPr>
          <w:rFonts w:ascii="Arial" w:hAnsi="Arial" w:cs="Arial"/>
          <w:sz w:val="22"/>
          <w:szCs w:val="22"/>
        </w:rPr>
        <w:t>Трудовая книжка является основным документом о трудовой деятельности работника. Как правило, ее ведение и заполнение – задача нанимателя. Лектор расскаж</w:t>
      </w:r>
      <w:r w:rsidR="009B43C8">
        <w:rPr>
          <w:rFonts w:ascii="Arial" w:hAnsi="Arial" w:cs="Arial"/>
          <w:sz w:val="22"/>
          <w:szCs w:val="22"/>
        </w:rPr>
        <w:t>е</w:t>
      </w:r>
      <w:r w:rsidRPr="005566E3">
        <w:rPr>
          <w:rFonts w:ascii="Arial" w:hAnsi="Arial" w:cs="Arial"/>
          <w:sz w:val="22"/>
          <w:szCs w:val="22"/>
        </w:rPr>
        <w:t>т на семинаре о том, как правильно организовать работу с трудовыми книжками, а также удел</w:t>
      </w:r>
      <w:r w:rsidR="009B43C8">
        <w:rPr>
          <w:rFonts w:ascii="Arial" w:hAnsi="Arial" w:cs="Arial"/>
          <w:sz w:val="22"/>
          <w:szCs w:val="22"/>
        </w:rPr>
        <w:t>и</w:t>
      </w:r>
      <w:r w:rsidRPr="005566E3">
        <w:rPr>
          <w:rFonts w:ascii="Arial" w:hAnsi="Arial" w:cs="Arial"/>
          <w:sz w:val="22"/>
          <w:szCs w:val="22"/>
        </w:rPr>
        <w:t>т внимание изменениям в законодательстве, произошедшим в 2017 году</w:t>
      </w:r>
      <w:r w:rsidR="009B43C8">
        <w:rPr>
          <w:rFonts w:ascii="Arial" w:hAnsi="Arial" w:cs="Arial"/>
          <w:sz w:val="22"/>
          <w:szCs w:val="22"/>
        </w:rPr>
        <w:t xml:space="preserve">, и </w:t>
      </w:r>
      <w:r w:rsidR="009B43C8" w:rsidRPr="009B43C8">
        <w:rPr>
          <w:rFonts w:ascii="Arial" w:hAnsi="Arial" w:cs="Arial"/>
          <w:b/>
          <w:sz w:val="22"/>
          <w:szCs w:val="22"/>
        </w:rPr>
        <w:t>последни</w:t>
      </w:r>
      <w:r w:rsidR="009B43C8">
        <w:rPr>
          <w:rFonts w:ascii="Arial" w:hAnsi="Arial" w:cs="Arial"/>
          <w:b/>
          <w:sz w:val="22"/>
          <w:szCs w:val="22"/>
        </w:rPr>
        <w:t>м</w:t>
      </w:r>
      <w:r w:rsidR="009B43C8" w:rsidRPr="009B43C8">
        <w:rPr>
          <w:rFonts w:ascii="Arial" w:hAnsi="Arial" w:cs="Arial"/>
          <w:b/>
          <w:sz w:val="22"/>
          <w:szCs w:val="22"/>
        </w:rPr>
        <w:t xml:space="preserve"> изменения</w:t>
      </w:r>
      <w:r w:rsidR="009B43C8">
        <w:rPr>
          <w:rFonts w:ascii="Arial" w:hAnsi="Arial" w:cs="Arial"/>
          <w:b/>
          <w:sz w:val="22"/>
          <w:szCs w:val="22"/>
        </w:rPr>
        <w:t>м</w:t>
      </w:r>
      <w:r w:rsidR="009B43C8" w:rsidRPr="009B43C8">
        <w:rPr>
          <w:rFonts w:ascii="Arial" w:hAnsi="Arial" w:cs="Arial"/>
          <w:b/>
          <w:sz w:val="22"/>
          <w:szCs w:val="22"/>
        </w:rPr>
        <w:t xml:space="preserve"> </w:t>
      </w:r>
      <w:r w:rsidR="009B43C8">
        <w:rPr>
          <w:rFonts w:ascii="Arial" w:hAnsi="Arial" w:cs="Arial"/>
          <w:b/>
          <w:sz w:val="22"/>
          <w:szCs w:val="22"/>
        </w:rPr>
        <w:t xml:space="preserve">2018 года </w:t>
      </w:r>
      <w:r w:rsidR="009B43C8" w:rsidRPr="009B43C8">
        <w:rPr>
          <w:rFonts w:ascii="Arial" w:hAnsi="Arial" w:cs="Arial"/>
          <w:b/>
          <w:sz w:val="22"/>
          <w:szCs w:val="22"/>
        </w:rPr>
        <w:t>в порядке заполнения трудовых книжек, предусмотренны</w:t>
      </w:r>
      <w:r w:rsidR="009B43C8">
        <w:rPr>
          <w:rFonts w:ascii="Arial" w:hAnsi="Arial" w:cs="Arial"/>
          <w:b/>
          <w:sz w:val="22"/>
          <w:szCs w:val="22"/>
        </w:rPr>
        <w:t>м</w:t>
      </w:r>
      <w:r w:rsidR="009B43C8" w:rsidRPr="009B43C8">
        <w:rPr>
          <w:rFonts w:ascii="Arial" w:hAnsi="Arial" w:cs="Arial"/>
          <w:b/>
          <w:sz w:val="22"/>
          <w:szCs w:val="22"/>
        </w:rPr>
        <w:t xml:space="preserve"> </w:t>
      </w:r>
      <w:r w:rsidR="009B43C8" w:rsidRPr="009B43C8">
        <w:rPr>
          <w:rFonts w:ascii="Arial" w:eastAsiaTheme="minorHAnsi" w:hAnsi="Arial" w:cs="Arial"/>
          <w:b/>
          <w:sz w:val="22"/>
          <w:szCs w:val="22"/>
          <w:lang w:eastAsia="en-US"/>
        </w:rPr>
        <w:t>постановлением Министерства труда и социальной защиты Республики Беларусь от 19.03.2018 N 34.</w:t>
      </w:r>
    </w:p>
    <w:p w:rsidR="0033392D" w:rsidRPr="005566E3" w:rsidRDefault="0033392D" w:rsidP="0033392D">
      <w:pPr>
        <w:jc w:val="both"/>
        <w:rPr>
          <w:rFonts w:ascii="Arial" w:hAnsi="Arial" w:cs="Arial"/>
          <w:bCs/>
          <w:sz w:val="22"/>
          <w:szCs w:val="22"/>
        </w:rPr>
      </w:pPr>
      <w:r w:rsidRPr="005566E3">
        <w:rPr>
          <w:rFonts w:ascii="Arial" w:hAnsi="Arial" w:cs="Arial"/>
          <w:b/>
          <w:sz w:val="22"/>
          <w:szCs w:val="22"/>
        </w:rPr>
        <w:t>Целевая аудитория:</w:t>
      </w:r>
      <w:r w:rsidRPr="005566E3">
        <w:rPr>
          <w:rFonts w:ascii="Arial" w:hAnsi="Arial" w:cs="Arial"/>
          <w:sz w:val="22"/>
          <w:szCs w:val="22"/>
        </w:rPr>
        <w:t xml:space="preserve"> руководители, специалисты кадровых служб, юристы, </w:t>
      </w:r>
      <w:r w:rsidRPr="005566E3">
        <w:rPr>
          <w:rFonts w:ascii="Arial" w:hAnsi="Arial" w:cs="Arial"/>
          <w:bCs/>
          <w:sz w:val="22"/>
          <w:szCs w:val="22"/>
        </w:rPr>
        <w:t>секретари, иные специалисты, занимающиеся кадровыми вопросами.</w:t>
      </w:r>
    </w:p>
    <w:p w:rsidR="0033392D" w:rsidRPr="005566E3" w:rsidRDefault="0033392D" w:rsidP="0033392D">
      <w:pPr>
        <w:tabs>
          <w:tab w:val="left" w:pos="10440"/>
        </w:tabs>
        <w:outlineLvl w:val="0"/>
        <w:rPr>
          <w:rFonts w:ascii="Arial" w:hAnsi="Arial" w:cs="Arial"/>
          <w:b/>
          <w:i/>
          <w:sz w:val="22"/>
          <w:szCs w:val="22"/>
        </w:rPr>
      </w:pPr>
      <w:r w:rsidRPr="005566E3">
        <w:rPr>
          <w:rFonts w:ascii="Arial" w:hAnsi="Arial" w:cs="Arial"/>
          <w:b/>
          <w:i/>
          <w:sz w:val="22"/>
          <w:szCs w:val="22"/>
        </w:rPr>
        <w:t>Содержание:</w:t>
      </w:r>
    </w:p>
    <w:p w:rsidR="0033392D" w:rsidRPr="005566E3" w:rsidRDefault="0033392D" w:rsidP="0033392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566E3">
        <w:rPr>
          <w:rFonts w:ascii="Arial" w:hAnsi="Arial" w:cs="Arial"/>
          <w:b/>
          <w:bCs/>
          <w:sz w:val="22"/>
          <w:szCs w:val="22"/>
        </w:rPr>
        <w:t>1. Трудовая книжка как основной документ о трудовой деятельности работника: общие положения.</w:t>
      </w:r>
    </w:p>
    <w:p w:rsidR="0033392D" w:rsidRPr="005566E3" w:rsidRDefault="0033392D" w:rsidP="0033392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566E3">
        <w:rPr>
          <w:rFonts w:ascii="Arial" w:hAnsi="Arial" w:cs="Arial"/>
          <w:b/>
          <w:sz w:val="22"/>
          <w:szCs w:val="22"/>
        </w:rPr>
        <w:t xml:space="preserve">2. Получение бланков трудовых книжек (вкладышей к ним). </w:t>
      </w:r>
    </w:p>
    <w:p w:rsidR="0033392D" w:rsidRPr="005566E3" w:rsidRDefault="0033392D" w:rsidP="0033392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566E3">
        <w:rPr>
          <w:rFonts w:ascii="Arial" w:hAnsi="Arial" w:cs="Arial"/>
          <w:b/>
          <w:sz w:val="22"/>
          <w:szCs w:val="22"/>
        </w:rPr>
        <w:t xml:space="preserve">3. Заполнение трудовых книжек. Учитываем изменения </w:t>
      </w:r>
      <w:r w:rsidR="009B43C8">
        <w:rPr>
          <w:rFonts w:ascii="Arial" w:hAnsi="Arial" w:cs="Arial"/>
          <w:b/>
          <w:sz w:val="22"/>
          <w:szCs w:val="22"/>
        </w:rPr>
        <w:t xml:space="preserve">2017 и 2018 гг. </w:t>
      </w:r>
      <w:r w:rsidRPr="005566E3">
        <w:rPr>
          <w:rFonts w:ascii="Arial" w:hAnsi="Arial" w:cs="Arial"/>
          <w:b/>
          <w:sz w:val="22"/>
          <w:szCs w:val="22"/>
        </w:rPr>
        <w:t>в Инструкции о порядке ведения трудовых книжек, утв. постановлением Минтруда и соцзащиты от 16.06.2014 N 40 "О трудовых книжках".</w:t>
      </w:r>
    </w:p>
    <w:p w:rsidR="0033392D" w:rsidRPr="005566E3" w:rsidRDefault="0033392D" w:rsidP="0033392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66E3">
        <w:rPr>
          <w:rFonts w:ascii="Arial" w:hAnsi="Arial" w:cs="Arial"/>
          <w:sz w:val="22"/>
          <w:szCs w:val="22"/>
        </w:rPr>
        <w:t>3.1. Сведения (записи), которые:</w:t>
      </w:r>
    </w:p>
    <w:p w:rsidR="0033392D" w:rsidRPr="005566E3" w:rsidRDefault="0033392D" w:rsidP="0033392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66E3">
        <w:rPr>
          <w:rFonts w:ascii="Arial" w:hAnsi="Arial" w:cs="Arial"/>
          <w:sz w:val="22"/>
          <w:szCs w:val="22"/>
        </w:rPr>
        <w:t>• должны быть внесены в трудовую книжку;</w:t>
      </w:r>
    </w:p>
    <w:p w:rsidR="0033392D" w:rsidRPr="005566E3" w:rsidRDefault="0033392D" w:rsidP="0033392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66E3">
        <w:rPr>
          <w:rFonts w:ascii="Arial" w:hAnsi="Arial" w:cs="Arial"/>
          <w:sz w:val="22"/>
          <w:szCs w:val="22"/>
        </w:rPr>
        <w:t>• не вносятся в трудовую книжку;</w:t>
      </w:r>
    </w:p>
    <w:p w:rsidR="0033392D" w:rsidRPr="005566E3" w:rsidRDefault="0033392D" w:rsidP="0033392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66E3">
        <w:rPr>
          <w:rFonts w:ascii="Arial" w:hAnsi="Arial" w:cs="Arial"/>
          <w:sz w:val="22"/>
          <w:szCs w:val="22"/>
        </w:rPr>
        <w:t xml:space="preserve">• могут быть </w:t>
      </w:r>
      <w:proofErr w:type="gramStart"/>
      <w:r w:rsidRPr="005566E3">
        <w:rPr>
          <w:rFonts w:ascii="Arial" w:hAnsi="Arial" w:cs="Arial"/>
          <w:sz w:val="22"/>
          <w:szCs w:val="22"/>
        </w:rPr>
        <w:t>внесены</w:t>
      </w:r>
      <w:proofErr w:type="gramEnd"/>
      <w:r w:rsidRPr="005566E3">
        <w:rPr>
          <w:rFonts w:ascii="Arial" w:hAnsi="Arial" w:cs="Arial"/>
          <w:sz w:val="22"/>
          <w:szCs w:val="22"/>
        </w:rPr>
        <w:t xml:space="preserve"> или вносятся по желанию работника или по решению нанимателя.</w:t>
      </w:r>
    </w:p>
    <w:p w:rsidR="0033392D" w:rsidRPr="005566E3" w:rsidRDefault="0033392D" w:rsidP="0033392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66E3">
        <w:rPr>
          <w:rFonts w:ascii="Arial" w:hAnsi="Arial" w:cs="Arial"/>
          <w:sz w:val="22"/>
          <w:szCs w:val="22"/>
        </w:rPr>
        <w:t>3.2. Заполнение сведений о работнике: оформление первой страницы (титульного листа) трудовой книжки.</w:t>
      </w:r>
    </w:p>
    <w:p w:rsidR="0033392D" w:rsidRPr="005566E3" w:rsidRDefault="0033392D" w:rsidP="0033392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66E3">
        <w:rPr>
          <w:rFonts w:ascii="Arial" w:hAnsi="Arial" w:cs="Arial"/>
          <w:sz w:val="22"/>
          <w:szCs w:val="22"/>
        </w:rPr>
        <w:t>3.3. Заполнение сведений о работе: о приеме на работу, заключении трудового договора (контракта), увольнении работника и об основаниях прекращения трудового договора (контракта) и др.</w:t>
      </w:r>
    </w:p>
    <w:p w:rsidR="0033392D" w:rsidRPr="005566E3" w:rsidRDefault="0033392D" w:rsidP="0033392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66E3">
        <w:rPr>
          <w:rFonts w:ascii="Arial" w:hAnsi="Arial" w:cs="Arial"/>
          <w:sz w:val="22"/>
          <w:szCs w:val="22"/>
        </w:rPr>
        <w:t>3.</w:t>
      </w:r>
      <w:smartTag w:uri="urn:schemas-microsoft-com:office:smarttags" w:element="PersonName">
        <w:r w:rsidRPr="005566E3">
          <w:rPr>
            <w:rFonts w:ascii="Arial" w:hAnsi="Arial" w:cs="Arial"/>
            <w:sz w:val="22"/>
            <w:szCs w:val="22"/>
          </w:rPr>
          <w:t>4</w:t>
        </w:r>
      </w:smartTag>
      <w:r w:rsidRPr="005566E3">
        <w:rPr>
          <w:rFonts w:ascii="Arial" w:hAnsi="Arial" w:cs="Arial"/>
          <w:sz w:val="22"/>
          <w:szCs w:val="22"/>
        </w:rPr>
        <w:t>. Заполнение сведений о награждениях и поощрениях за успехи в работе, о подготовке, повышении квалификации, стажировке и переподготовке.</w:t>
      </w:r>
    </w:p>
    <w:p w:rsidR="0033392D" w:rsidRPr="005566E3" w:rsidRDefault="0033392D" w:rsidP="0033392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566E3">
        <w:rPr>
          <w:rFonts w:ascii="Arial" w:hAnsi="Arial" w:cs="Arial"/>
          <w:b/>
          <w:sz w:val="22"/>
          <w:szCs w:val="22"/>
        </w:rPr>
        <w:t>4. Внесение изменений, дополнений в трудовую книжку в случае:</w:t>
      </w:r>
    </w:p>
    <w:p w:rsidR="0033392D" w:rsidRPr="005566E3" w:rsidRDefault="0033392D" w:rsidP="0033392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66E3">
        <w:rPr>
          <w:rFonts w:ascii="Arial" w:hAnsi="Arial" w:cs="Arial"/>
          <w:sz w:val="22"/>
          <w:szCs w:val="22"/>
        </w:rPr>
        <w:t>• изменения фамилии, собственного имени, отчества, даты рождения;</w:t>
      </w:r>
    </w:p>
    <w:p w:rsidR="0033392D" w:rsidRPr="005566E3" w:rsidRDefault="0033392D" w:rsidP="0033392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66E3">
        <w:rPr>
          <w:rFonts w:ascii="Arial" w:hAnsi="Arial" w:cs="Arial"/>
          <w:sz w:val="22"/>
          <w:szCs w:val="22"/>
        </w:rPr>
        <w:t>• дополнения записи об образовании, профессии, специальности;</w:t>
      </w:r>
    </w:p>
    <w:p w:rsidR="0033392D" w:rsidRPr="005566E3" w:rsidRDefault="0033392D" w:rsidP="0033392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66E3">
        <w:rPr>
          <w:rFonts w:ascii="Arial" w:hAnsi="Arial" w:cs="Arial"/>
          <w:sz w:val="22"/>
          <w:szCs w:val="22"/>
        </w:rPr>
        <w:t>• изменения сведений о нанимателе;</w:t>
      </w:r>
    </w:p>
    <w:p w:rsidR="0033392D" w:rsidRPr="005566E3" w:rsidRDefault="0033392D" w:rsidP="0033392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66E3">
        <w:rPr>
          <w:rFonts w:ascii="Arial" w:hAnsi="Arial" w:cs="Arial"/>
          <w:sz w:val="22"/>
          <w:szCs w:val="22"/>
        </w:rPr>
        <w:t>• изменения наименования структурного подразделения организации, в котором трудится работник;</w:t>
      </w:r>
    </w:p>
    <w:p w:rsidR="0033392D" w:rsidRDefault="0033392D" w:rsidP="0033392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66E3">
        <w:rPr>
          <w:rFonts w:ascii="Arial" w:hAnsi="Arial" w:cs="Arial"/>
          <w:sz w:val="22"/>
          <w:szCs w:val="22"/>
        </w:rPr>
        <w:t>• обнаружения пропущенной записи, а также неправильной, неточной (неполной) записи и др.</w:t>
      </w:r>
    </w:p>
    <w:p w:rsidR="0033392D" w:rsidRPr="005566E3" w:rsidRDefault="0033392D" w:rsidP="0033392D">
      <w:pPr>
        <w:rPr>
          <w:rFonts w:ascii="Arial" w:hAnsi="Arial" w:cs="Arial"/>
          <w:b/>
          <w:sz w:val="22"/>
          <w:szCs w:val="22"/>
        </w:rPr>
      </w:pPr>
      <w:r w:rsidRPr="005566E3">
        <w:rPr>
          <w:rFonts w:ascii="Arial" w:hAnsi="Arial" w:cs="Arial"/>
          <w:b/>
          <w:sz w:val="22"/>
          <w:szCs w:val="22"/>
        </w:rPr>
        <w:t>5. Оформление и выдача дубликата трудовой книжки (вкладыша к ней).</w:t>
      </w:r>
    </w:p>
    <w:p w:rsidR="0033392D" w:rsidRPr="005566E3" w:rsidRDefault="0033392D" w:rsidP="0033392D">
      <w:pPr>
        <w:rPr>
          <w:rFonts w:ascii="Arial" w:hAnsi="Arial" w:cs="Arial"/>
          <w:b/>
          <w:sz w:val="22"/>
          <w:szCs w:val="22"/>
        </w:rPr>
      </w:pPr>
      <w:r w:rsidRPr="005566E3">
        <w:rPr>
          <w:rFonts w:ascii="Arial" w:hAnsi="Arial" w:cs="Arial"/>
          <w:b/>
          <w:sz w:val="22"/>
          <w:szCs w:val="22"/>
        </w:rPr>
        <w:t>6. Выдача трудовой книжки, вкладыша к ней.</w:t>
      </w:r>
    </w:p>
    <w:p w:rsidR="0033392D" w:rsidRPr="005566E3" w:rsidRDefault="0033392D" w:rsidP="0033392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566E3">
        <w:rPr>
          <w:rFonts w:ascii="Arial" w:hAnsi="Arial" w:cs="Arial"/>
          <w:b/>
          <w:sz w:val="22"/>
          <w:szCs w:val="22"/>
        </w:rPr>
        <w:t>7. Расчеты за трудовые книжки (вкладыши к ним).</w:t>
      </w:r>
    </w:p>
    <w:p w:rsidR="0033392D" w:rsidRPr="00CA5351" w:rsidRDefault="0033392D" w:rsidP="0033392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566E3">
        <w:rPr>
          <w:rFonts w:ascii="Arial" w:hAnsi="Arial" w:cs="Arial"/>
          <w:b/>
          <w:sz w:val="22"/>
          <w:szCs w:val="22"/>
        </w:rPr>
        <w:t>8. Учет и хранение трудовых книжек (вкладышей к ним). Ведение книги учета движения трудовых книжек и вкладышей к ним.</w:t>
      </w:r>
    </w:p>
    <w:p w:rsidR="00EF18A5" w:rsidRPr="00EF18A5" w:rsidRDefault="000103F6" w:rsidP="00EF18A5">
      <w:pPr>
        <w:tabs>
          <w:tab w:val="lef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Лектор</w:t>
      </w:r>
      <w:r>
        <w:rPr>
          <w:rFonts w:ascii="Arial" w:hAnsi="Arial" w:cs="Arial"/>
          <w:b/>
          <w:sz w:val="22"/>
          <w:szCs w:val="22"/>
        </w:rPr>
        <w:t>: Григорьев Вадим Александрович</w:t>
      </w:r>
      <w:r>
        <w:rPr>
          <w:rFonts w:ascii="Arial" w:hAnsi="Arial" w:cs="Arial"/>
          <w:sz w:val="22"/>
          <w:szCs w:val="22"/>
        </w:rPr>
        <w:t xml:space="preserve">, партнер общества с ограниченной ответственностью </w:t>
      </w:r>
      <w:r>
        <w:t>"</w:t>
      </w:r>
      <w:r>
        <w:rPr>
          <w:rFonts w:ascii="Arial" w:hAnsi="Arial" w:cs="Arial"/>
          <w:sz w:val="22"/>
          <w:szCs w:val="22"/>
        </w:rPr>
        <w:t xml:space="preserve">Юридическое агентство </w:t>
      </w:r>
      <w:r>
        <w:t>"</w:t>
      </w:r>
      <w:proofErr w:type="spellStart"/>
      <w:r>
        <w:rPr>
          <w:rFonts w:ascii="Arial" w:hAnsi="Arial" w:cs="Arial"/>
          <w:sz w:val="22"/>
          <w:szCs w:val="22"/>
        </w:rPr>
        <w:t>КлеверКонсалт</w:t>
      </w:r>
      <w:proofErr w:type="spellEnd"/>
      <w:r>
        <w:t>"</w:t>
      </w:r>
      <w:r>
        <w:rPr>
          <w:rFonts w:ascii="Arial" w:hAnsi="Arial" w:cs="Arial"/>
          <w:sz w:val="22"/>
          <w:szCs w:val="22"/>
        </w:rPr>
        <w:t>, консультант в области законодательства о труде.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9"/>
        <w:gridCol w:w="7692"/>
      </w:tblGrid>
      <w:tr w:rsidR="00EF18A5" w:rsidRPr="00EF18A5" w:rsidTr="00701139">
        <w:trPr>
          <w:trHeight w:val="408"/>
        </w:trPr>
        <w:tc>
          <w:tcPr>
            <w:tcW w:w="3539" w:type="dxa"/>
            <w:vAlign w:val="center"/>
          </w:tcPr>
          <w:p w:rsidR="00EF18A5" w:rsidRPr="00EF18A5" w:rsidRDefault="00EF18A5" w:rsidP="00865CA5">
            <w:pPr>
              <w:pStyle w:val="a4"/>
              <w:tabs>
                <w:tab w:val="left" w:pos="1080"/>
              </w:tabs>
              <w:ind w:left="0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EF18A5">
              <w:rPr>
                <w:rFonts w:ascii="Arial" w:hAnsi="Arial" w:cs="Arial"/>
                <w:b/>
                <w:sz w:val="22"/>
                <w:szCs w:val="22"/>
              </w:rPr>
              <w:t>Место проведения</w:t>
            </w:r>
            <w:r w:rsidR="0070113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692" w:type="dxa"/>
            <w:vAlign w:val="center"/>
          </w:tcPr>
          <w:p w:rsidR="00EF18A5" w:rsidRPr="00EF18A5" w:rsidRDefault="00EF18A5" w:rsidP="00EF18A5">
            <w:pPr>
              <w:pStyle w:val="a4"/>
              <w:tabs>
                <w:tab w:val="left" w:pos="1080"/>
              </w:tabs>
              <w:ind w:left="0"/>
              <w:rPr>
                <w:rFonts w:ascii="Arial" w:hAnsi="Arial" w:cs="Arial"/>
                <w:color w:val="0000FF"/>
                <w:sz w:val="22"/>
              </w:rPr>
            </w:pPr>
            <w:r w:rsidRPr="00EF18A5">
              <w:rPr>
                <w:rFonts w:ascii="Arial" w:hAnsi="Arial" w:cs="Arial"/>
                <w:sz w:val="22"/>
                <w:szCs w:val="22"/>
              </w:rPr>
              <w:t>1-й Загородный переулок, 20, бизнес-центр "</w:t>
            </w:r>
            <w:proofErr w:type="spellStart"/>
            <w:r w:rsidRPr="00EF18A5">
              <w:rPr>
                <w:rFonts w:ascii="Arial" w:hAnsi="Arial" w:cs="Arial"/>
                <w:sz w:val="22"/>
                <w:szCs w:val="22"/>
              </w:rPr>
              <w:t>СильверТа</w:t>
            </w:r>
            <w:r>
              <w:rPr>
                <w:rFonts w:ascii="Arial" w:hAnsi="Arial" w:cs="Arial"/>
                <w:sz w:val="22"/>
                <w:szCs w:val="22"/>
              </w:rPr>
              <w:t>уэр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", 6-й этаж,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B7269" w:rsidRPr="009B7269">
              <w:rPr>
                <w:rFonts w:ascii="Arial" w:hAnsi="Arial" w:cs="Arial"/>
                <w:sz w:val="22"/>
                <w:szCs w:val="22"/>
              </w:rPr>
              <w:t>0601/1</w:t>
            </w:r>
          </w:p>
        </w:tc>
      </w:tr>
      <w:tr w:rsidR="00EF18A5" w:rsidRPr="00EF18A5" w:rsidTr="00701139">
        <w:trPr>
          <w:trHeight w:val="538"/>
        </w:trPr>
        <w:tc>
          <w:tcPr>
            <w:tcW w:w="3539" w:type="dxa"/>
            <w:vAlign w:val="center"/>
          </w:tcPr>
          <w:p w:rsidR="00EF18A5" w:rsidRPr="00EF18A5" w:rsidRDefault="00EF18A5" w:rsidP="00865CA5">
            <w:pPr>
              <w:pStyle w:val="a4"/>
              <w:tabs>
                <w:tab w:val="left" w:pos="1080"/>
              </w:tabs>
              <w:ind w:left="0"/>
              <w:rPr>
                <w:rFonts w:ascii="Arial" w:hAnsi="Arial" w:cs="Arial"/>
                <w:b/>
                <w:sz w:val="22"/>
              </w:rPr>
            </w:pPr>
            <w:r w:rsidRPr="00EF18A5">
              <w:rPr>
                <w:rFonts w:ascii="Arial" w:hAnsi="Arial" w:cs="Arial"/>
                <w:b/>
                <w:sz w:val="22"/>
                <w:szCs w:val="22"/>
              </w:rPr>
              <w:t>Стоимость участия:</w:t>
            </w:r>
          </w:p>
        </w:tc>
        <w:tc>
          <w:tcPr>
            <w:tcW w:w="7692" w:type="dxa"/>
            <w:vAlign w:val="center"/>
          </w:tcPr>
          <w:p w:rsidR="00EF18A5" w:rsidRPr="00EF18A5" w:rsidRDefault="00EF18A5" w:rsidP="00C72976">
            <w:pPr>
              <w:pStyle w:val="a4"/>
              <w:ind w:left="0"/>
              <w:rPr>
                <w:rFonts w:ascii="Arial" w:hAnsi="Arial" w:cs="Arial"/>
                <w:color w:val="0000FF"/>
                <w:sz w:val="22"/>
              </w:rPr>
            </w:pPr>
            <w:r w:rsidRPr="00EF18A5">
              <w:rPr>
                <w:rFonts w:ascii="Arial" w:hAnsi="Arial" w:cs="Arial"/>
                <w:sz w:val="22"/>
                <w:szCs w:val="22"/>
              </w:rPr>
              <w:t xml:space="preserve">114 </w:t>
            </w:r>
            <w:proofErr w:type="spellStart"/>
            <w:r w:rsidRPr="00EF18A5">
              <w:rPr>
                <w:rFonts w:ascii="Arial" w:hAnsi="Arial" w:cs="Arial"/>
                <w:sz w:val="22"/>
                <w:szCs w:val="22"/>
              </w:rPr>
              <w:t>бел</w:t>
            </w:r>
            <w:proofErr w:type="gramStart"/>
            <w:r w:rsidRPr="00EF18A5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EF18A5">
              <w:rPr>
                <w:rFonts w:ascii="Arial" w:hAnsi="Arial" w:cs="Arial"/>
                <w:sz w:val="22"/>
                <w:szCs w:val="22"/>
              </w:rPr>
              <w:t>ублей</w:t>
            </w:r>
            <w:proofErr w:type="spellEnd"/>
            <w:r w:rsidRPr="00EF18A5">
              <w:rPr>
                <w:rFonts w:ascii="Arial" w:hAnsi="Arial" w:cs="Arial"/>
                <w:sz w:val="22"/>
                <w:szCs w:val="22"/>
              </w:rPr>
              <w:t xml:space="preserve"> 48 копеек  (в т.ч. НДС 20%). </w:t>
            </w:r>
            <w:r w:rsidR="00695E58" w:rsidRPr="00695E58">
              <w:rPr>
                <w:rFonts w:ascii="Arial" w:hAnsi="Arial" w:cs="Arial"/>
                <w:sz w:val="22"/>
                <w:szCs w:val="22"/>
              </w:rPr>
              <w:t>Пользователям систем ILEX и «Консультант Плюс» предоставляются скидки на участие в семинаре</w:t>
            </w:r>
          </w:p>
        </w:tc>
      </w:tr>
    </w:tbl>
    <w:p w:rsidR="00510DD9" w:rsidRPr="00510DD9" w:rsidRDefault="00510DD9" w:rsidP="00510DD9">
      <w:pPr>
        <w:rPr>
          <w:rFonts w:ascii="Arial" w:hAnsi="Arial" w:cs="Arial"/>
          <w:b/>
          <w:bCs/>
          <w:i/>
          <w:sz w:val="22"/>
          <w:szCs w:val="22"/>
        </w:rPr>
      </w:pPr>
      <w:r w:rsidRPr="00510DD9">
        <w:rPr>
          <w:rFonts w:ascii="Arial" w:hAnsi="Arial" w:cs="Arial"/>
          <w:b/>
          <w:bCs/>
          <w:i/>
          <w:sz w:val="22"/>
          <w:szCs w:val="22"/>
        </w:rPr>
        <w:t>Организатор оставляет за собой право изменения места проведения семинара, о чем будет дополнительно сообщено всем участникам семинара.</w:t>
      </w:r>
    </w:p>
    <w:p w:rsidR="00510DD9" w:rsidRPr="00510DD9" w:rsidRDefault="00510DD9" w:rsidP="00510DD9">
      <w:pPr>
        <w:rPr>
          <w:rFonts w:ascii="Arial" w:hAnsi="Arial" w:cs="Arial"/>
          <w:b/>
          <w:bCs/>
          <w:i/>
          <w:sz w:val="22"/>
          <w:szCs w:val="22"/>
        </w:rPr>
      </w:pPr>
      <w:r w:rsidRPr="00510DD9">
        <w:rPr>
          <w:rFonts w:ascii="Arial" w:hAnsi="Arial" w:cs="Arial"/>
          <w:b/>
          <w:bCs/>
          <w:i/>
          <w:sz w:val="22"/>
          <w:szCs w:val="22"/>
        </w:rPr>
        <w:t>Для гарантированного участия в семинаре, пожалуйста, оформите предварительную заявку по телефону 205-03-00. Спасибо!</w:t>
      </w:r>
    </w:p>
    <w:p w:rsidR="00510DD9" w:rsidRDefault="00EB5678" w:rsidP="00151E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sectPr w:rsidR="00510DD9" w:rsidSect="009B43C8">
      <w:pgSz w:w="11906" w:h="16838"/>
      <w:pgMar w:top="567" w:right="282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5A1"/>
    <w:rsid w:val="000103F6"/>
    <w:rsid w:val="000E73D5"/>
    <w:rsid w:val="00135700"/>
    <w:rsid w:val="00151E08"/>
    <w:rsid w:val="001769E1"/>
    <w:rsid w:val="002602BC"/>
    <w:rsid w:val="0027604E"/>
    <w:rsid w:val="002918D2"/>
    <w:rsid w:val="0033392D"/>
    <w:rsid w:val="00374B89"/>
    <w:rsid w:val="00510DD9"/>
    <w:rsid w:val="005405B0"/>
    <w:rsid w:val="005566E3"/>
    <w:rsid w:val="005925A1"/>
    <w:rsid w:val="00665869"/>
    <w:rsid w:val="00695E58"/>
    <w:rsid w:val="00701139"/>
    <w:rsid w:val="00723FD8"/>
    <w:rsid w:val="009003E5"/>
    <w:rsid w:val="00921D0A"/>
    <w:rsid w:val="00946F8D"/>
    <w:rsid w:val="009B43C8"/>
    <w:rsid w:val="009B7269"/>
    <w:rsid w:val="00A93F4E"/>
    <w:rsid w:val="00AF2086"/>
    <w:rsid w:val="00B171AB"/>
    <w:rsid w:val="00B45CCB"/>
    <w:rsid w:val="00BE408B"/>
    <w:rsid w:val="00C72976"/>
    <w:rsid w:val="00D2210A"/>
    <w:rsid w:val="00EB5678"/>
    <w:rsid w:val="00ED0E5C"/>
    <w:rsid w:val="00ED341A"/>
    <w:rsid w:val="00EF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D0E5C"/>
    <w:pPr>
      <w:autoSpaceDE w:val="0"/>
      <w:autoSpaceDN w:val="0"/>
      <w:adjustRightInd w:val="0"/>
    </w:pPr>
    <w:rPr>
      <w:rFonts w:ascii="Arial" w:hAnsi="Arial" w:cs="Arial"/>
      <w:sz w:val="30"/>
      <w:szCs w:val="20"/>
      <w:lang w:val="en-ZA" w:eastAsia="en-ZA"/>
    </w:rPr>
  </w:style>
  <w:style w:type="paragraph" w:styleId="a4">
    <w:name w:val="Body Text Indent"/>
    <w:basedOn w:val="a"/>
    <w:link w:val="a5"/>
    <w:rsid w:val="0033392D"/>
    <w:pPr>
      <w:ind w:left="360"/>
    </w:pPr>
    <w:rPr>
      <w:rFonts w:eastAsia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3339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00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3E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Беркович Катерина Владимировна</dc:creator>
  <cp:keywords/>
  <dc:description/>
  <cp:lastModifiedBy>o.karasiuk</cp:lastModifiedBy>
  <cp:revision>4</cp:revision>
  <dcterms:created xsi:type="dcterms:W3CDTF">2018-05-23T12:25:00Z</dcterms:created>
  <dcterms:modified xsi:type="dcterms:W3CDTF">2018-07-16T10:55:00Z</dcterms:modified>
</cp:coreProperties>
</file>